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5D5836" w:rsidRPr="0031547E" w:rsidRDefault="00B0578E" w:rsidP="005D5836">
      <w:pPr>
        <w:spacing w:before="120" w:after="120"/>
        <w:ind w:left="5670"/>
        <w:rPr>
          <w:sz w:val="26"/>
          <w:szCs w:val="26"/>
        </w:rPr>
      </w:pPr>
      <w:r>
        <w:rPr>
          <w:sz w:val="26"/>
          <w:szCs w:val="26"/>
        </w:rPr>
        <w:t>Членам Асоціації «Українські фондові торговці»</w:t>
      </w:r>
    </w:p>
    <w:p w:rsidR="0031547E" w:rsidRPr="0031547E" w:rsidRDefault="0031547E" w:rsidP="009153AE">
      <w:pPr>
        <w:spacing w:before="120" w:after="120"/>
        <w:rPr>
          <w:sz w:val="26"/>
          <w:szCs w:val="26"/>
        </w:rPr>
      </w:pPr>
    </w:p>
    <w:p w:rsidR="005D5836" w:rsidRDefault="00B0578E" w:rsidP="009153A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Рекомендації щодо здійснення </w:t>
      </w:r>
      <w:r>
        <w:rPr>
          <w:sz w:val="26"/>
          <w:szCs w:val="26"/>
        </w:rPr>
        <w:br/>
        <w:t>діяльності в період зупинення ліцензії</w:t>
      </w:r>
    </w:p>
    <w:p w:rsidR="00B0578E" w:rsidRPr="0031547E" w:rsidRDefault="00B0578E" w:rsidP="009153AE">
      <w:pPr>
        <w:spacing w:before="120" w:after="120"/>
        <w:rPr>
          <w:sz w:val="26"/>
          <w:szCs w:val="26"/>
        </w:rPr>
      </w:pPr>
    </w:p>
    <w:p w:rsidR="00B0578E" w:rsidRDefault="000617B2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bookmarkStart w:id="0" w:name="_GoBack"/>
      <w:bookmarkEnd w:id="0"/>
      <w:r w:rsidR="00B0578E"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практичній діяльності професійних учасників фондового ринку</w:t>
      </w:r>
      <w:r w:rsid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</w:t>
      </w:r>
      <w:r w:rsidR="00B0578E"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діяльності з торгівлі цінними паперами мають місце випадки, коли торговцям цінними паперами (далі</w:t>
      </w:r>
      <w:r w:rsid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</w:t>
      </w:r>
      <w:r w:rsidR="00B0578E"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Торговець) згідно рішення </w:t>
      </w:r>
      <w:r w:rsid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Національної комісії з цінних паперів та фондового ринку (далі – </w:t>
      </w:r>
      <w:r w:rsidR="00B0578E"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Комісії</w:t>
      </w:r>
      <w:r w:rsid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 w:rsidR="00B0578E"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припинено дію ліцензії, але виникає необхідність щодо внесення змін до раніше укладених правочинів щодо цінних паперів.</w:t>
      </w:r>
      <w:r w:rsid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B0578E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Звідси і виникає </w:t>
      </w:r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питання чи може ліцензіат, який провадить професійну діяльність на фондовому ринку (</w:t>
      </w:r>
      <w:proofErr w:type="spellStart"/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ринку</w:t>
      </w:r>
      <w:proofErr w:type="spellEnd"/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цінних паперів) здійснювати діяльність з торгівлі цінними паперами після зупинення дії ліцензії, а саме: вносити зміни до раніше укладених правочинів щодо цінних паперів з брокерської та дилерської діяльності, андерайтингу, діяльності з управління цінними паперами шляхом укладення додаткових угод?</w:t>
      </w:r>
    </w:p>
    <w:p w:rsidR="00B0578E" w:rsidRPr="00B0578E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Зазначене питання було предметом обговорення </w:t>
      </w:r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Комітету з торгової діяльності Асоціації «Українські Фондові Торговці»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за результатом якого вважаємо за доцільне висловити наступну позицію.</w:t>
      </w:r>
    </w:p>
    <w:p w:rsidR="00B0578E" w:rsidRPr="00C464A7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Так, відповідно до пп.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 п.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 розд.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ІІІ Порядку зупинення дії та анулювання ліцензії на окремі види професійної діяльності на фондовому ринку (</w:t>
      </w:r>
      <w:proofErr w:type="spellStart"/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ринку</w:t>
      </w:r>
      <w:proofErr w:type="spellEnd"/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цінних паперів), затвердженого рішенням Комісії від 14.05.2013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816 Торговець зобов'язаний з дати зупинення дії ліцензії припинити свою діяльність у частині укладання договорів на фондовому ринку (крім укладання договорів купівлі-продажу (міни) цінних паперів та інших фінансових інструментів на виконання раніше укладених договорів з брокерської діяльності, андеррайтингу, діяльності з управління цінними паперами).</w:t>
      </w:r>
    </w:p>
    <w:p w:rsidR="00B0578E" w:rsidRPr="00C464A7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 цьому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відповідно до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4 розд.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ІІІ Правил (умов) здійснення діяльності з торгівлі цінними паперами: брокерської діяльності, дилерської діяльності, андерайтингу, управління цінними паперами, затверджених рішенням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Державної комісії з цінних паперів та фондового ринку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 12.12.2006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1449, визначено, що при зміні істотних умов або розірванні договору, що має наслідком виникнення, зміну або припинення зобов'язань торговця та/або його клієнта, торговцю необхідно оформити таку зміну або розірвання додатковим договором та відобразити факт укладання додаткового договору у внутрішньому обліку.</w:t>
      </w:r>
    </w:p>
    <w:p w:rsidR="00B0578E" w:rsidRPr="00C464A7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 того ж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відповідно до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ч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 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654 Цивільного кодексу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України 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зміна або розірвання договору вчиняється в такій самій формі, що й договір, що змінюється або 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розривається, якщо інше не встановлено договором або законом чи не випливає із звичаїв ділового обороту.</w:t>
      </w:r>
    </w:p>
    <w:p w:rsidR="00B0578E" w:rsidRPr="00C464A7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Отже, на підставі зазначеного вище, можна дійти висновку, що Торговець зобов'язаний з дати зупинення дії ліцензії припинити свою діяльність у частині укладання договорів на фондовому ринку, але має право вносити зміни до укладених раніше договорів купівлі-продажу (міни) цінних паперів та інших фінансових інструментів на виконання раніше укладених договорів з брокерської діяльності, андеррайтингу, діяльності з управління цінними паперами тощо.</w:t>
      </w:r>
    </w:p>
    <w:p w:rsidR="0031547E" w:rsidRPr="0031547E" w:rsidRDefault="0031547E" w:rsidP="005D5836">
      <w:pPr>
        <w:spacing w:before="120" w:after="120"/>
        <w:jc w:val="both"/>
        <w:rPr>
          <w:sz w:val="26"/>
          <w:szCs w:val="26"/>
        </w:rPr>
      </w:pPr>
    </w:p>
    <w:p w:rsidR="0031547E" w:rsidRPr="0031547E" w:rsidRDefault="0031547E" w:rsidP="005D5836">
      <w:pPr>
        <w:spacing w:before="120" w:after="120"/>
        <w:jc w:val="both"/>
        <w:rPr>
          <w:sz w:val="26"/>
          <w:szCs w:val="26"/>
        </w:rPr>
      </w:pPr>
    </w:p>
    <w:p w:rsidR="005D5836" w:rsidRPr="0031547E" w:rsidRDefault="005D5836" w:rsidP="005D5836">
      <w:pPr>
        <w:spacing w:before="120" w:after="120"/>
        <w:jc w:val="both"/>
        <w:rPr>
          <w:sz w:val="26"/>
          <w:szCs w:val="26"/>
        </w:rPr>
      </w:pPr>
      <w:r w:rsidRPr="0031547E">
        <w:rPr>
          <w:sz w:val="26"/>
          <w:szCs w:val="26"/>
        </w:rPr>
        <w:t>З повагою</w:t>
      </w:r>
    </w:p>
    <w:p w:rsidR="005D5836" w:rsidRPr="0031547E" w:rsidRDefault="005D5836" w:rsidP="005D5836">
      <w:pPr>
        <w:spacing w:before="120" w:after="120"/>
        <w:jc w:val="both"/>
        <w:rPr>
          <w:sz w:val="26"/>
          <w:szCs w:val="26"/>
        </w:rPr>
      </w:pPr>
      <w:r w:rsidRPr="0031547E">
        <w:rPr>
          <w:sz w:val="26"/>
          <w:szCs w:val="26"/>
        </w:rPr>
        <w:t>Президент</w:t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</w:r>
      <w:r w:rsidRPr="0031547E">
        <w:rPr>
          <w:sz w:val="26"/>
          <w:szCs w:val="26"/>
        </w:rPr>
        <w:tab/>
        <w:t>Н.А. ГУРЖ</w:t>
      </w:r>
      <w:r w:rsidR="009C0661" w:rsidRPr="0031547E">
        <w:rPr>
          <w:sz w:val="26"/>
          <w:szCs w:val="26"/>
        </w:rPr>
        <w:t>И</w:t>
      </w:r>
      <w:r w:rsidRPr="0031547E">
        <w:rPr>
          <w:sz w:val="26"/>
          <w:szCs w:val="26"/>
        </w:rPr>
        <w:t>Й</w:t>
      </w:r>
    </w:p>
    <w:sectPr w:rsidR="005D5836" w:rsidRPr="0031547E" w:rsidSect="00A95236">
      <w:pgSz w:w="11906" w:h="16838"/>
      <w:pgMar w:top="850" w:right="850" w:bottom="8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F3" w:rsidRDefault="004B15F3" w:rsidP="00A95236">
      <w:r>
        <w:separator/>
      </w:r>
    </w:p>
  </w:endnote>
  <w:endnote w:type="continuationSeparator" w:id="0">
    <w:p w:rsidR="004B15F3" w:rsidRDefault="004B15F3" w:rsidP="00A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F3" w:rsidRDefault="004B15F3" w:rsidP="00A95236">
      <w:r>
        <w:separator/>
      </w:r>
    </w:p>
  </w:footnote>
  <w:footnote w:type="continuationSeparator" w:id="0">
    <w:p w:rsidR="004B15F3" w:rsidRDefault="004B15F3" w:rsidP="00A9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045"/>
    <w:multiLevelType w:val="multilevel"/>
    <w:tmpl w:val="6B1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67CA"/>
    <w:multiLevelType w:val="hybridMultilevel"/>
    <w:tmpl w:val="C80A9E64"/>
    <w:lvl w:ilvl="0" w:tplc="A8CAD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65328"/>
    <w:multiLevelType w:val="hybridMultilevel"/>
    <w:tmpl w:val="9E9C2D76"/>
    <w:lvl w:ilvl="0" w:tplc="A48CF8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F771E52"/>
    <w:multiLevelType w:val="multilevel"/>
    <w:tmpl w:val="F17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74032"/>
    <w:multiLevelType w:val="hybridMultilevel"/>
    <w:tmpl w:val="8AF8ACDE"/>
    <w:lvl w:ilvl="0" w:tplc="DEC61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6E"/>
    <w:rsid w:val="00013E7C"/>
    <w:rsid w:val="000259A0"/>
    <w:rsid w:val="00032DA4"/>
    <w:rsid w:val="000341BA"/>
    <w:rsid w:val="00055B4B"/>
    <w:rsid w:val="000617B2"/>
    <w:rsid w:val="00097865"/>
    <w:rsid w:val="000B4691"/>
    <w:rsid w:val="000D0C47"/>
    <w:rsid w:val="000E0A05"/>
    <w:rsid w:val="000F3712"/>
    <w:rsid w:val="000F70B6"/>
    <w:rsid w:val="00123CBA"/>
    <w:rsid w:val="001D47E8"/>
    <w:rsid w:val="002120C6"/>
    <w:rsid w:val="00214896"/>
    <w:rsid w:val="0024036E"/>
    <w:rsid w:val="00250277"/>
    <w:rsid w:val="00267AAE"/>
    <w:rsid w:val="00281226"/>
    <w:rsid w:val="00283681"/>
    <w:rsid w:val="00291AF6"/>
    <w:rsid w:val="00294DA7"/>
    <w:rsid w:val="002B3D7E"/>
    <w:rsid w:val="002E2F8D"/>
    <w:rsid w:val="0031541C"/>
    <w:rsid w:val="0031547E"/>
    <w:rsid w:val="0031659D"/>
    <w:rsid w:val="0032382B"/>
    <w:rsid w:val="0034058C"/>
    <w:rsid w:val="00351179"/>
    <w:rsid w:val="00373B79"/>
    <w:rsid w:val="00394A7C"/>
    <w:rsid w:val="003A18E3"/>
    <w:rsid w:val="003B4F92"/>
    <w:rsid w:val="0040229F"/>
    <w:rsid w:val="00450C0E"/>
    <w:rsid w:val="00452B92"/>
    <w:rsid w:val="00453527"/>
    <w:rsid w:val="004573FB"/>
    <w:rsid w:val="0045787C"/>
    <w:rsid w:val="004616FD"/>
    <w:rsid w:val="004952A2"/>
    <w:rsid w:val="004955B0"/>
    <w:rsid w:val="004B15F3"/>
    <w:rsid w:val="004C1A6F"/>
    <w:rsid w:val="004F3B65"/>
    <w:rsid w:val="004F7E5C"/>
    <w:rsid w:val="00511B85"/>
    <w:rsid w:val="00533B2E"/>
    <w:rsid w:val="00533B61"/>
    <w:rsid w:val="005447BC"/>
    <w:rsid w:val="005515B7"/>
    <w:rsid w:val="005545F7"/>
    <w:rsid w:val="00566C53"/>
    <w:rsid w:val="005D0E9A"/>
    <w:rsid w:val="005D5836"/>
    <w:rsid w:val="0060168D"/>
    <w:rsid w:val="0060611E"/>
    <w:rsid w:val="00642FAC"/>
    <w:rsid w:val="00664880"/>
    <w:rsid w:val="0066494C"/>
    <w:rsid w:val="00680DC6"/>
    <w:rsid w:val="006942D2"/>
    <w:rsid w:val="006A0939"/>
    <w:rsid w:val="00721044"/>
    <w:rsid w:val="0072383A"/>
    <w:rsid w:val="007378BD"/>
    <w:rsid w:val="007422DD"/>
    <w:rsid w:val="00743FD4"/>
    <w:rsid w:val="0078317B"/>
    <w:rsid w:val="00783389"/>
    <w:rsid w:val="007B7C47"/>
    <w:rsid w:val="007C6BB2"/>
    <w:rsid w:val="007D6E97"/>
    <w:rsid w:val="007E0689"/>
    <w:rsid w:val="007F5A14"/>
    <w:rsid w:val="00803D1F"/>
    <w:rsid w:val="008047EF"/>
    <w:rsid w:val="00805BC0"/>
    <w:rsid w:val="00810FE8"/>
    <w:rsid w:val="0082216E"/>
    <w:rsid w:val="008302F4"/>
    <w:rsid w:val="008431BB"/>
    <w:rsid w:val="008714A9"/>
    <w:rsid w:val="0087176D"/>
    <w:rsid w:val="00873147"/>
    <w:rsid w:val="00881715"/>
    <w:rsid w:val="00894DE8"/>
    <w:rsid w:val="008A3501"/>
    <w:rsid w:val="008B0B78"/>
    <w:rsid w:val="008B11C0"/>
    <w:rsid w:val="008B315A"/>
    <w:rsid w:val="008C0AD8"/>
    <w:rsid w:val="008C295A"/>
    <w:rsid w:val="008C5ADE"/>
    <w:rsid w:val="008C67DB"/>
    <w:rsid w:val="008E34FC"/>
    <w:rsid w:val="00905EAA"/>
    <w:rsid w:val="009153AE"/>
    <w:rsid w:val="009165A7"/>
    <w:rsid w:val="00924A41"/>
    <w:rsid w:val="0094607C"/>
    <w:rsid w:val="00991F78"/>
    <w:rsid w:val="009B1F31"/>
    <w:rsid w:val="009C0661"/>
    <w:rsid w:val="009C56DB"/>
    <w:rsid w:val="009D620A"/>
    <w:rsid w:val="009E192D"/>
    <w:rsid w:val="009E5EB3"/>
    <w:rsid w:val="009E6BED"/>
    <w:rsid w:val="009F7D92"/>
    <w:rsid w:val="00A013A6"/>
    <w:rsid w:val="00A24C60"/>
    <w:rsid w:val="00A27033"/>
    <w:rsid w:val="00A34600"/>
    <w:rsid w:val="00A36486"/>
    <w:rsid w:val="00A37BFC"/>
    <w:rsid w:val="00A47647"/>
    <w:rsid w:val="00A52AE7"/>
    <w:rsid w:val="00A57C09"/>
    <w:rsid w:val="00A95236"/>
    <w:rsid w:val="00AB2EE2"/>
    <w:rsid w:val="00AB4A8F"/>
    <w:rsid w:val="00AB5835"/>
    <w:rsid w:val="00AE5DE5"/>
    <w:rsid w:val="00B0578E"/>
    <w:rsid w:val="00B132F3"/>
    <w:rsid w:val="00B46067"/>
    <w:rsid w:val="00B550D1"/>
    <w:rsid w:val="00B63E67"/>
    <w:rsid w:val="00BC7552"/>
    <w:rsid w:val="00BD121D"/>
    <w:rsid w:val="00BF0473"/>
    <w:rsid w:val="00C17546"/>
    <w:rsid w:val="00C24A06"/>
    <w:rsid w:val="00C26906"/>
    <w:rsid w:val="00C345D3"/>
    <w:rsid w:val="00C349F4"/>
    <w:rsid w:val="00C66EAA"/>
    <w:rsid w:val="00C917CA"/>
    <w:rsid w:val="00C95E9F"/>
    <w:rsid w:val="00CB44A6"/>
    <w:rsid w:val="00CC2F0E"/>
    <w:rsid w:val="00CE63EF"/>
    <w:rsid w:val="00CF2AD4"/>
    <w:rsid w:val="00D13D2B"/>
    <w:rsid w:val="00D15B4A"/>
    <w:rsid w:val="00D16039"/>
    <w:rsid w:val="00D36F74"/>
    <w:rsid w:val="00DC1147"/>
    <w:rsid w:val="00DC34C7"/>
    <w:rsid w:val="00DC362D"/>
    <w:rsid w:val="00E443AE"/>
    <w:rsid w:val="00E52A05"/>
    <w:rsid w:val="00E62BD3"/>
    <w:rsid w:val="00E72698"/>
    <w:rsid w:val="00E8532A"/>
    <w:rsid w:val="00E92C33"/>
    <w:rsid w:val="00EB16D0"/>
    <w:rsid w:val="00ED5D49"/>
    <w:rsid w:val="00ED68F5"/>
    <w:rsid w:val="00EE404A"/>
    <w:rsid w:val="00F2431F"/>
    <w:rsid w:val="00F314E8"/>
    <w:rsid w:val="00F4543D"/>
    <w:rsid w:val="00F54FF2"/>
    <w:rsid w:val="00F937AB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95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2216E"/>
    <w:pPr>
      <w:keepNext/>
      <w:outlineLvl w:val="0"/>
    </w:pPr>
    <w:rPr>
      <w:sz w:val="28"/>
      <w:szCs w:val="20"/>
      <w:lang w:val="ru-RU" w:eastAsia="en-US"/>
    </w:rPr>
  </w:style>
  <w:style w:type="paragraph" w:styleId="3">
    <w:name w:val="heading 3"/>
    <w:basedOn w:val="a"/>
    <w:next w:val="a"/>
    <w:qFormat/>
    <w:rsid w:val="00294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6E"/>
    <w:pPr>
      <w:jc w:val="center"/>
    </w:pPr>
    <w:rPr>
      <w:sz w:val="28"/>
      <w:szCs w:val="28"/>
      <w:lang w:eastAsia="ru-RU"/>
    </w:rPr>
  </w:style>
  <w:style w:type="character" w:customStyle="1" w:styleId="FontStyle">
    <w:name w:val="Font Style"/>
    <w:rsid w:val="0082216E"/>
    <w:rPr>
      <w:color w:val="000000"/>
      <w:sz w:val="20"/>
    </w:rPr>
  </w:style>
  <w:style w:type="paragraph" w:customStyle="1" w:styleId="a5">
    <w:name w:val="Знак"/>
    <w:basedOn w:val="a"/>
    <w:autoRedefine/>
    <w:rsid w:val="008221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alloon Text"/>
    <w:basedOn w:val="a"/>
    <w:semiHidden/>
    <w:rsid w:val="008E34FC"/>
    <w:rPr>
      <w:rFonts w:ascii="Tahoma" w:hAnsi="Tahoma" w:cs="Tahoma"/>
      <w:sz w:val="16"/>
      <w:szCs w:val="16"/>
    </w:rPr>
  </w:style>
  <w:style w:type="character" w:styleId="HTML">
    <w:name w:val="HTML Typewriter"/>
    <w:rsid w:val="00AB583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03D1F"/>
  </w:style>
  <w:style w:type="paragraph" w:styleId="a7">
    <w:name w:val="Body Text"/>
    <w:basedOn w:val="a"/>
    <w:rsid w:val="0034058C"/>
    <w:pPr>
      <w:tabs>
        <w:tab w:val="left" w:pos="709"/>
      </w:tabs>
      <w:jc w:val="both"/>
    </w:pPr>
    <w:rPr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5447B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0B4691"/>
    <w:pPr>
      <w:spacing w:after="120"/>
      <w:ind w:left="283"/>
    </w:pPr>
  </w:style>
  <w:style w:type="character" w:customStyle="1" w:styleId="90pt">
    <w:name w:val="Основной текст (9) + Интервал 0 pt"/>
    <w:rsid w:val="008C295A"/>
    <w:rPr>
      <w:rFonts w:ascii="Times New Roman" w:hAnsi="Times New Roman"/>
      <w:b/>
      <w:color w:val="000000"/>
      <w:spacing w:val="7"/>
      <w:w w:val="100"/>
      <w:position w:val="0"/>
      <w:sz w:val="25"/>
      <w:vertAlign w:val="baseline"/>
      <w:lang w:val="uk-UA" w:eastAsia="x-none"/>
    </w:rPr>
  </w:style>
  <w:style w:type="paragraph" w:customStyle="1" w:styleId="11">
    <w:name w:val="Без интервала1"/>
    <w:rsid w:val="00294DA7"/>
    <w:rPr>
      <w:rFonts w:ascii="Calibri" w:hAnsi="Calibri"/>
      <w:sz w:val="22"/>
      <w:szCs w:val="22"/>
      <w:lang w:val="uk-UA" w:eastAsia="en-US"/>
    </w:rPr>
  </w:style>
  <w:style w:type="character" w:customStyle="1" w:styleId="a4">
    <w:name w:val="Название Знак"/>
    <w:link w:val="a3"/>
    <w:locked/>
    <w:rsid w:val="00F54FF2"/>
    <w:rPr>
      <w:sz w:val="28"/>
      <w:szCs w:val="28"/>
      <w:lang w:val="uk-UA" w:eastAsia="ru-RU" w:bidi="ar-SA"/>
    </w:rPr>
  </w:style>
  <w:style w:type="paragraph" w:customStyle="1" w:styleId="StyleZakonu">
    <w:name w:val="StyleZakonu"/>
    <w:basedOn w:val="a"/>
    <w:rsid w:val="00F54FF2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a">
    <w:name w:val="Установа"/>
    <w:basedOn w:val="a"/>
    <w:rsid w:val="00F54FF2"/>
    <w:pPr>
      <w:keepNext/>
      <w:keepLines/>
      <w:spacing w:before="120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paragraph" w:customStyle="1" w:styleId="ab">
    <w:name w:val="Нормальний текст"/>
    <w:basedOn w:val="a"/>
    <w:rsid w:val="00AB4A8F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7C6BB2"/>
    <w:pPr>
      <w:spacing w:before="100" w:beforeAutospacing="1" w:after="100" w:afterAutospacing="1"/>
    </w:pPr>
  </w:style>
  <w:style w:type="character" w:customStyle="1" w:styleId="rvts9">
    <w:name w:val="rvts9"/>
    <w:rsid w:val="007C6BB2"/>
  </w:style>
  <w:style w:type="character" w:styleId="ac">
    <w:name w:val="Hyperlink"/>
    <w:uiPriority w:val="99"/>
    <w:unhideWhenUsed/>
    <w:rsid w:val="007C6BB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1F31"/>
    <w:pPr>
      <w:ind w:left="708"/>
    </w:pPr>
    <w:rPr>
      <w:lang w:eastAsia="ru-RU"/>
    </w:rPr>
  </w:style>
  <w:style w:type="paragraph" w:styleId="ae">
    <w:name w:val="header"/>
    <w:basedOn w:val="a"/>
    <w:link w:val="af"/>
    <w:uiPriority w:val="99"/>
    <w:rsid w:val="00A952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95236"/>
    <w:rPr>
      <w:sz w:val="24"/>
      <w:szCs w:val="24"/>
    </w:rPr>
  </w:style>
  <w:style w:type="paragraph" w:styleId="af0">
    <w:name w:val="footer"/>
    <w:basedOn w:val="a"/>
    <w:link w:val="af1"/>
    <w:rsid w:val="00A952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9523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1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16039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214896"/>
    <w:rPr>
      <w:sz w:val="28"/>
      <w:lang w:eastAsia="en-US"/>
    </w:rPr>
  </w:style>
  <w:style w:type="paragraph" w:customStyle="1" w:styleId="rvps7">
    <w:name w:val="rvps7"/>
    <w:basedOn w:val="a"/>
    <w:rsid w:val="009153A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91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95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2216E"/>
    <w:pPr>
      <w:keepNext/>
      <w:outlineLvl w:val="0"/>
    </w:pPr>
    <w:rPr>
      <w:sz w:val="28"/>
      <w:szCs w:val="20"/>
      <w:lang w:val="ru-RU" w:eastAsia="en-US"/>
    </w:rPr>
  </w:style>
  <w:style w:type="paragraph" w:styleId="3">
    <w:name w:val="heading 3"/>
    <w:basedOn w:val="a"/>
    <w:next w:val="a"/>
    <w:qFormat/>
    <w:rsid w:val="00294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6E"/>
    <w:pPr>
      <w:jc w:val="center"/>
    </w:pPr>
    <w:rPr>
      <w:sz w:val="28"/>
      <w:szCs w:val="28"/>
      <w:lang w:eastAsia="ru-RU"/>
    </w:rPr>
  </w:style>
  <w:style w:type="character" w:customStyle="1" w:styleId="FontStyle">
    <w:name w:val="Font Style"/>
    <w:rsid w:val="0082216E"/>
    <w:rPr>
      <w:color w:val="000000"/>
      <w:sz w:val="20"/>
    </w:rPr>
  </w:style>
  <w:style w:type="paragraph" w:customStyle="1" w:styleId="a5">
    <w:name w:val="Знак"/>
    <w:basedOn w:val="a"/>
    <w:autoRedefine/>
    <w:rsid w:val="008221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alloon Text"/>
    <w:basedOn w:val="a"/>
    <w:semiHidden/>
    <w:rsid w:val="008E34FC"/>
    <w:rPr>
      <w:rFonts w:ascii="Tahoma" w:hAnsi="Tahoma" w:cs="Tahoma"/>
      <w:sz w:val="16"/>
      <w:szCs w:val="16"/>
    </w:rPr>
  </w:style>
  <w:style w:type="character" w:styleId="HTML">
    <w:name w:val="HTML Typewriter"/>
    <w:rsid w:val="00AB583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03D1F"/>
  </w:style>
  <w:style w:type="paragraph" w:styleId="a7">
    <w:name w:val="Body Text"/>
    <w:basedOn w:val="a"/>
    <w:rsid w:val="0034058C"/>
    <w:pPr>
      <w:tabs>
        <w:tab w:val="left" w:pos="709"/>
      </w:tabs>
      <w:jc w:val="both"/>
    </w:pPr>
    <w:rPr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5447B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0B4691"/>
    <w:pPr>
      <w:spacing w:after="120"/>
      <w:ind w:left="283"/>
    </w:pPr>
  </w:style>
  <w:style w:type="character" w:customStyle="1" w:styleId="90pt">
    <w:name w:val="Основной текст (9) + Интервал 0 pt"/>
    <w:rsid w:val="008C295A"/>
    <w:rPr>
      <w:rFonts w:ascii="Times New Roman" w:hAnsi="Times New Roman"/>
      <w:b/>
      <w:color w:val="000000"/>
      <w:spacing w:val="7"/>
      <w:w w:val="100"/>
      <w:position w:val="0"/>
      <w:sz w:val="25"/>
      <w:vertAlign w:val="baseline"/>
      <w:lang w:val="uk-UA" w:eastAsia="x-none"/>
    </w:rPr>
  </w:style>
  <w:style w:type="paragraph" w:customStyle="1" w:styleId="11">
    <w:name w:val="Без интервала1"/>
    <w:rsid w:val="00294DA7"/>
    <w:rPr>
      <w:rFonts w:ascii="Calibri" w:hAnsi="Calibri"/>
      <w:sz w:val="22"/>
      <w:szCs w:val="22"/>
      <w:lang w:val="uk-UA" w:eastAsia="en-US"/>
    </w:rPr>
  </w:style>
  <w:style w:type="character" w:customStyle="1" w:styleId="a4">
    <w:name w:val="Название Знак"/>
    <w:link w:val="a3"/>
    <w:locked/>
    <w:rsid w:val="00F54FF2"/>
    <w:rPr>
      <w:sz w:val="28"/>
      <w:szCs w:val="28"/>
      <w:lang w:val="uk-UA" w:eastAsia="ru-RU" w:bidi="ar-SA"/>
    </w:rPr>
  </w:style>
  <w:style w:type="paragraph" w:customStyle="1" w:styleId="StyleZakonu">
    <w:name w:val="StyleZakonu"/>
    <w:basedOn w:val="a"/>
    <w:rsid w:val="00F54FF2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a">
    <w:name w:val="Установа"/>
    <w:basedOn w:val="a"/>
    <w:rsid w:val="00F54FF2"/>
    <w:pPr>
      <w:keepNext/>
      <w:keepLines/>
      <w:spacing w:before="120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paragraph" w:customStyle="1" w:styleId="ab">
    <w:name w:val="Нормальний текст"/>
    <w:basedOn w:val="a"/>
    <w:rsid w:val="00AB4A8F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7C6BB2"/>
    <w:pPr>
      <w:spacing w:before="100" w:beforeAutospacing="1" w:after="100" w:afterAutospacing="1"/>
    </w:pPr>
  </w:style>
  <w:style w:type="character" w:customStyle="1" w:styleId="rvts9">
    <w:name w:val="rvts9"/>
    <w:rsid w:val="007C6BB2"/>
  </w:style>
  <w:style w:type="character" w:styleId="ac">
    <w:name w:val="Hyperlink"/>
    <w:uiPriority w:val="99"/>
    <w:unhideWhenUsed/>
    <w:rsid w:val="007C6BB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1F31"/>
    <w:pPr>
      <w:ind w:left="708"/>
    </w:pPr>
    <w:rPr>
      <w:lang w:eastAsia="ru-RU"/>
    </w:rPr>
  </w:style>
  <w:style w:type="paragraph" w:styleId="ae">
    <w:name w:val="header"/>
    <w:basedOn w:val="a"/>
    <w:link w:val="af"/>
    <w:uiPriority w:val="99"/>
    <w:rsid w:val="00A952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95236"/>
    <w:rPr>
      <w:sz w:val="24"/>
      <w:szCs w:val="24"/>
    </w:rPr>
  </w:style>
  <w:style w:type="paragraph" w:styleId="af0">
    <w:name w:val="footer"/>
    <w:basedOn w:val="a"/>
    <w:link w:val="af1"/>
    <w:rsid w:val="00A952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9523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1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16039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214896"/>
    <w:rPr>
      <w:sz w:val="28"/>
      <w:lang w:eastAsia="en-US"/>
    </w:rPr>
  </w:style>
  <w:style w:type="paragraph" w:customStyle="1" w:styleId="rvps7">
    <w:name w:val="rvps7"/>
    <w:basedOn w:val="a"/>
    <w:rsid w:val="009153A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91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6906">
          <w:marLeft w:val="2475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</w:div>
      </w:divsChild>
    </w:div>
    <w:div w:id="1205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29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9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7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5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SSMSC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Дюговський Олександр</dc:creator>
  <cp:lastModifiedBy>Асоціація Українські фондові торговці</cp:lastModifiedBy>
  <cp:revision>6</cp:revision>
  <cp:lastPrinted>2017-02-07T16:08:00Z</cp:lastPrinted>
  <dcterms:created xsi:type="dcterms:W3CDTF">2017-02-07T16:33:00Z</dcterms:created>
  <dcterms:modified xsi:type="dcterms:W3CDTF">2017-02-10T12:54:00Z</dcterms:modified>
</cp:coreProperties>
</file>